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F1F" w:rsidRPr="00411F1F" w:rsidRDefault="00411F1F" w:rsidP="00411F1F">
      <w:pPr>
        <w:spacing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1F1F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 программа «Техно</w:t>
      </w:r>
      <w:r w:rsidRPr="00411F1F">
        <w:rPr>
          <w:rFonts w:ascii="Times New Roman" w:hAnsi="Times New Roman" w:cs="Times New Roman"/>
          <w:b/>
          <w:sz w:val="28"/>
          <w:szCs w:val="28"/>
          <w:lang w:val="en-US"/>
        </w:rPr>
        <w:t>English</w:t>
      </w:r>
      <w:r w:rsidRPr="00411F1F">
        <w:rPr>
          <w:rFonts w:ascii="Times New Roman" w:hAnsi="Times New Roman" w:cs="Times New Roman"/>
          <w:b/>
          <w:sz w:val="28"/>
          <w:szCs w:val="28"/>
        </w:rPr>
        <w:t>»</w:t>
      </w:r>
    </w:p>
    <w:p w:rsidR="007E5655" w:rsidRDefault="007E5655" w:rsidP="00B90AB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5655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«Техно</w:t>
      </w:r>
      <w:r w:rsidRPr="007E5655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7E5655">
        <w:rPr>
          <w:rFonts w:ascii="Times New Roman" w:hAnsi="Times New Roman" w:cs="Times New Roman"/>
          <w:sz w:val="28"/>
          <w:szCs w:val="28"/>
        </w:rPr>
        <w:t>» относится к социаль</w:t>
      </w:r>
      <w:r>
        <w:rPr>
          <w:rFonts w:ascii="Times New Roman" w:hAnsi="Times New Roman" w:cs="Times New Roman"/>
          <w:sz w:val="28"/>
          <w:szCs w:val="28"/>
        </w:rPr>
        <w:t>но-гуманитарной направленности, рассчитана на 2 года. П</w:t>
      </w:r>
      <w:r w:rsidRPr="007E5655">
        <w:rPr>
          <w:rFonts w:ascii="Times New Roman" w:hAnsi="Times New Roman" w:cs="Times New Roman"/>
          <w:sz w:val="28"/>
          <w:szCs w:val="28"/>
        </w:rPr>
        <w:t>рограмма рассчитана на обучение детей от 7 до 12 лет.</w:t>
      </w:r>
    </w:p>
    <w:p w:rsidR="007E5655" w:rsidRDefault="007E5655" w:rsidP="00B90ABE">
      <w:pPr>
        <w:pStyle w:val="a3"/>
        <w:spacing w:line="360" w:lineRule="auto"/>
        <w:ind w:left="0" w:firstLine="708"/>
        <w:jc w:val="both"/>
        <w:rPr>
          <w:sz w:val="28"/>
          <w:szCs w:val="28"/>
          <w:lang w:eastAsia="ar-SA"/>
        </w:rPr>
      </w:pPr>
      <w:r>
        <w:rPr>
          <w:sz w:val="28"/>
          <w:szCs w:val="28"/>
        </w:rPr>
        <w:t xml:space="preserve"> И</w:t>
      </w:r>
      <w:r w:rsidRPr="00A56134">
        <w:rPr>
          <w:sz w:val="28"/>
          <w:szCs w:val="28"/>
          <w:lang w:eastAsia="ar-SA"/>
        </w:rPr>
        <w:t xml:space="preserve">зучение английского языка определяется потребностями современного мира. Иностранный язык сегодня становится жизнеобеспечением общества. Роль иностранного языка возрастает в связи с развитием экономических связей. Изучение иностранного языка и иноязычная грамотность наших граждан способствует формированию достойного образа за рубежом, позволяющий разрушить барьер недоверия, дает возможность нести и распространять свою культуру и осваивать другую. Поэтому иностранный язык стал обязательным компонентом обучения. Являясь существенным элементом культуры народа – иностранный язык способствует формированию у детей целостной картины мира. Владение иностранным языком повышает уровень гуманитарного образования, способствует формированию личности и ее социальной адаптации к условиям постоянно меняющегося поликультурного, </w:t>
      </w:r>
      <w:proofErr w:type="spellStart"/>
      <w:r w:rsidRPr="00A56134">
        <w:rPr>
          <w:sz w:val="28"/>
          <w:szCs w:val="28"/>
          <w:lang w:eastAsia="ar-SA"/>
        </w:rPr>
        <w:t>полиязычного</w:t>
      </w:r>
      <w:proofErr w:type="spellEnd"/>
      <w:r w:rsidRPr="00A56134">
        <w:rPr>
          <w:sz w:val="28"/>
          <w:szCs w:val="28"/>
          <w:lang w:eastAsia="ar-SA"/>
        </w:rPr>
        <w:t xml:space="preserve"> мира.</w:t>
      </w:r>
    </w:p>
    <w:p w:rsidR="007E5655" w:rsidRDefault="007E5655" w:rsidP="00B90ABE">
      <w:pPr>
        <w:pStyle w:val="a3"/>
        <w:suppressAutoHyphens/>
        <w:spacing w:line="360" w:lineRule="auto"/>
        <w:ind w:left="0" w:firstLine="708"/>
        <w:jc w:val="both"/>
        <w:rPr>
          <w:bCs/>
          <w:iCs/>
          <w:sz w:val="28"/>
          <w:szCs w:val="28"/>
        </w:rPr>
      </w:pPr>
      <w:r w:rsidRPr="007E5655">
        <w:rPr>
          <w:color w:val="000000"/>
          <w:sz w:val="28"/>
          <w:szCs w:val="28"/>
        </w:rPr>
        <w:t>Отличительные особенности программы</w:t>
      </w:r>
      <w:r w:rsidRPr="00A56134">
        <w:rPr>
          <w:bCs/>
          <w:iCs/>
          <w:sz w:val="28"/>
          <w:szCs w:val="28"/>
        </w:rPr>
        <w:t xml:space="preserve"> является сама организация дополнительного образования по иностранному языку, учитывая психофизиологические особенности учащихся, в частности, детей начальной возрастной группы</w:t>
      </w:r>
      <w:r>
        <w:rPr>
          <w:bCs/>
          <w:iCs/>
          <w:sz w:val="28"/>
          <w:szCs w:val="28"/>
        </w:rPr>
        <w:t>, которых</w:t>
      </w:r>
      <w:r w:rsidRPr="00A56134">
        <w:rPr>
          <w:bCs/>
          <w:iCs/>
          <w:sz w:val="28"/>
          <w:szCs w:val="28"/>
        </w:rPr>
        <w:t xml:space="preserve"> интересует сам процесс получения знаний, и чем он разнообразнее по форме и ярче по содержанию, чем меньше напряжён и обязателен, тем эффективнее будет восприятие предлагаемого материала.             Диалоги, считалочки, скороговорки, физкультминутки, а также своевременное поощрение успешной деятельности, помогут не только избавить детей от страха перед неизвестным трудным и обязательным, удержать и развить интерес, но и будет способствовать повышению качества знаний   в дальнейшем изучении иностранного языка.</w:t>
      </w:r>
    </w:p>
    <w:p w:rsidR="007E5655" w:rsidRDefault="007E5655" w:rsidP="00B90ABE">
      <w:pPr>
        <w:pStyle w:val="a3"/>
        <w:suppressAutoHyphens/>
        <w:spacing w:line="360" w:lineRule="auto"/>
        <w:ind w:left="0" w:firstLine="708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lastRenderedPageBreak/>
        <w:t>Целью программы является</w:t>
      </w:r>
      <w:r w:rsidRPr="007E5655">
        <w:rPr>
          <w:bCs/>
          <w:iCs/>
          <w:sz w:val="28"/>
          <w:szCs w:val="28"/>
        </w:rPr>
        <w:t xml:space="preserve"> создание условий для совершенствования знаний по английскому языку в соответствии с интересами, склонностями и способностями учащихся, овладение учащимися способностью обмена информацией на английском языке в ситуациях повседневного общения.</w:t>
      </w:r>
    </w:p>
    <w:p w:rsidR="007E5655" w:rsidRPr="007E5655" w:rsidRDefault="007E5655" w:rsidP="00B90ABE">
      <w:pPr>
        <w:pStyle w:val="a3"/>
        <w:suppressAutoHyphens/>
        <w:spacing w:line="360" w:lineRule="auto"/>
        <w:ind w:left="0" w:firstLine="708"/>
        <w:jc w:val="both"/>
        <w:rPr>
          <w:bCs/>
          <w:iCs/>
          <w:sz w:val="28"/>
          <w:szCs w:val="28"/>
        </w:rPr>
      </w:pPr>
      <w:r w:rsidRPr="007E5655">
        <w:rPr>
          <w:bCs/>
          <w:iCs/>
          <w:sz w:val="28"/>
          <w:szCs w:val="28"/>
        </w:rPr>
        <w:t xml:space="preserve">Учебное помещение, соответствующее требованиям санитарных норм и правил, установленных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детей», утвержденных Постановлением Главного государственного санитарного врача Российской Федерации от 4 июля 2014 г. N 41. Кабинет оборудован столами и стульями в соответствии с государственными стандартами. При организации учебных занятий соблюдаются гигиенические критерии допустимых условий и видов работ для ведения образовательной деятельности. Основным условием для занятий является творческая атмосфера. Для эффективных занятий нужна гармоничная, хорошо организованная среда. </w:t>
      </w:r>
    </w:p>
    <w:p w:rsidR="007E5655" w:rsidRPr="007E5655" w:rsidRDefault="007E5655" w:rsidP="00B90ABE">
      <w:pPr>
        <w:pStyle w:val="a3"/>
        <w:suppressAutoHyphens/>
        <w:spacing w:line="360" w:lineRule="auto"/>
        <w:ind w:left="0" w:firstLine="708"/>
        <w:jc w:val="both"/>
        <w:rPr>
          <w:bCs/>
          <w:iCs/>
          <w:sz w:val="28"/>
          <w:szCs w:val="28"/>
        </w:rPr>
      </w:pPr>
      <w:r w:rsidRPr="007E5655">
        <w:rPr>
          <w:bCs/>
          <w:iCs/>
          <w:sz w:val="28"/>
          <w:szCs w:val="28"/>
        </w:rPr>
        <w:t xml:space="preserve">Успешная реализация программы во многом зависит от правильной организации рабочего пространств. Помещение хорошо освещено. </w:t>
      </w:r>
    </w:p>
    <w:p w:rsidR="007E5655" w:rsidRDefault="007E5655" w:rsidP="00B90ABE">
      <w:pPr>
        <w:pStyle w:val="a3"/>
        <w:suppressAutoHyphens/>
        <w:spacing w:line="360" w:lineRule="auto"/>
        <w:ind w:left="0" w:firstLine="708"/>
        <w:jc w:val="both"/>
        <w:rPr>
          <w:bCs/>
          <w:iCs/>
          <w:sz w:val="28"/>
          <w:szCs w:val="28"/>
        </w:rPr>
      </w:pPr>
      <w:r w:rsidRPr="007E5655">
        <w:rPr>
          <w:bCs/>
          <w:iCs/>
          <w:sz w:val="28"/>
          <w:szCs w:val="28"/>
        </w:rPr>
        <w:t xml:space="preserve">Для реализации программы имеется кабинет, оснащенный интерактивной доской, проектором, ноутбуком, колонками, шкафом, столами и стульями, </w:t>
      </w:r>
      <w:proofErr w:type="spellStart"/>
      <w:r w:rsidRPr="007E5655">
        <w:rPr>
          <w:bCs/>
          <w:iCs/>
          <w:sz w:val="28"/>
          <w:szCs w:val="28"/>
        </w:rPr>
        <w:t>флипчартом</w:t>
      </w:r>
      <w:proofErr w:type="spellEnd"/>
      <w:r w:rsidRPr="007E5655">
        <w:rPr>
          <w:bCs/>
          <w:iCs/>
          <w:sz w:val="28"/>
          <w:szCs w:val="28"/>
        </w:rPr>
        <w:t>. Имеется методические пособия: наглядные материалы, книги, методички, аудиозаписи.</w:t>
      </w:r>
    </w:p>
    <w:p w:rsidR="007E5655" w:rsidRPr="00B90ABE" w:rsidRDefault="007E5655" w:rsidP="00B90ABE">
      <w:pPr>
        <w:pStyle w:val="a3"/>
        <w:spacing w:line="360" w:lineRule="auto"/>
        <w:ind w:left="0" w:firstLine="708"/>
        <w:jc w:val="both"/>
        <w:rPr>
          <w:sz w:val="28"/>
          <w:szCs w:val="28"/>
        </w:rPr>
      </w:pPr>
      <w:r w:rsidRPr="00924537">
        <w:rPr>
          <w:sz w:val="28"/>
          <w:szCs w:val="28"/>
        </w:rPr>
        <w:t>В ходе работы</w:t>
      </w:r>
      <w:r>
        <w:rPr>
          <w:sz w:val="28"/>
          <w:szCs w:val="28"/>
        </w:rPr>
        <w:t xml:space="preserve"> по данной программе осуществляю</w:t>
      </w:r>
      <w:r w:rsidRPr="00924537">
        <w:rPr>
          <w:sz w:val="28"/>
          <w:szCs w:val="28"/>
        </w:rPr>
        <w:t>тся</w:t>
      </w:r>
      <w:r>
        <w:rPr>
          <w:sz w:val="28"/>
          <w:szCs w:val="28"/>
        </w:rPr>
        <w:t xml:space="preserve"> текущий</w:t>
      </w:r>
      <w:r w:rsidRPr="00924537">
        <w:rPr>
          <w:sz w:val="28"/>
          <w:szCs w:val="28"/>
        </w:rPr>
        <w:t xml:space="preserve"> контроль</w:t>
      </w:r>
      <w:r>
        <w:rPr>
          <w:sz w:val="28"/>
          <w:szCs w:val="28"/>
        </w:rPr>
        <w:t xml:space="preserve">, </w:t>
      </w:r>
      <w:r w:rsidRPr="00924537">
        <w:rPr>
          <w:sz w:val="28"/>
          <w:szCs w:val="28"/>
        </w:rPr>
        <w:t xml:space="preserve">промежуточный контроль </w:t>
      </w:r>
      <w:r>
        <w:rPr>
          <w:sz w:val="28"/>
          <w:szCs w:val="28"/>
        </w:rPr>
        <w:t xml:space="preserve">и </w:t>
      </w:r>
      <w:r w:rsidRPr="00924537">
        <w:rPr>
          <w:sz w:val="28"/>
          <w:szCs w:val="28"/>
        </w:rPr>
        <w:t>аттестация п</w:t>
      </w:r>
      <w:r>
        <w:rPr>
          <w:sz w:val="28"/>
          <w:szCs w:val="28"/>
        </w:rPr>
        <w:t xml:space="preserve">о завершении освоения программы. </w:t>
      </w:r>
      <w:r w:rsidR="00411F1F">
        <w:rPr>
          <w:sz w:val="28"/>
          <w:szCs w:val="28"/>
        </w:rPr>
        <w:t>К</w:t>
      </w:r>
      <w:r w:rsidRPr="007E5655">
        <w:rPr>
          <w:sz w:val="28"/>
          <w:szCs w:val="28"/>
        </w:rPr>
        <w:t xml:space="preserve">онтроль осуществляется при помощи </w:t>
      </w:r>
      <w:r w:rsidR="00B90ABE">
        <w:rPr>
          <w:sz w:val="28"/>
          <w:szCs w:val="28"/>
        </w:rPr>
        <w:t xml:space="preserve">различных платформ: </w:t>
      </w:r>
      <w:proofErr w:type="spellStart"/>
      <w:r w:rsidR="00B90ABE">
        <w:rPr>
          <w:sz w:val="28"/>
          <w:szCs w:val="28"/>
        </w:rPr>
        <w:t>LearningApps</w:t>
      </w:r>
      <w:proofErr w:type="spellEnd"/>
      <w:r w:rsidR="00B90ABE">
        <w:rPr>
          <w:sz w:val="28"/>
          <w:szCs w:val="28"/>
        </w:rPr>
        <w:t xml:space="preserve">, </w:t>
      </w:r>
      <w:proofErr w:type="spellStart"/>
      <w:r w:rsidR="00B90ABE">
        <w:rPr>
          <w:sz w:val="28"/>
          <w:szCs w:val="28"/>
        </w:rPr>
        <w:t>WordWall</w:t>
      </w:r>
      <w:proofErr w:type="spellEnd"/>
      <w:r w:rsidR="00B90ABE">
        <w:rPr>
          <w:sz w:val="28"/>
          <w:szCs w:val="28"/>
        </w:rPr>
        <w:t xml:space="preserve">, </w:t>
      </w:r>
      <w:proofErr w:type="spellStart"/>
      <w:r w:rsidR="00B90ABE">
        <w:rPr>
          <w:sz w:val="28"/>
          <w:szCs w:val="28"/>
        </w:rPr>
        <w:t>Blooket</w:t>
      </w:r>
      <w:proofErr w:type="spellEnd"/>
      <w:r w:rsidR="00B90ABE">
        <w:rPr>
          <w:sz w:val="28"/>
          <w:szCs w:val="28"/>
        </w:rPr>
        <w:t xml:space="preserve">, </w:t>
      </w:r>
      <w:proofErr w:type="spellStart"/>
      <w:r w:rsidR="00B90ABE">
        <w:rPr>
          <w:sz w:val="28"/>
          <w:szCs w:val="28"/>
        </w:rPr>
        <w:t>Educandy</w:t>
      </w:r>
      <w:proofErr w:type="spellEnd"/>
      <w:r w:rsidR="00B90ABE">
        <w:rPr>
          <w:sz w:val="28"/>
          <w:szCs w:val="28"/>
        </w:rPr>
        <w:t>,</w:t>
      </w:r>
      <w:r w:rsidRPr="00B90ABE">
        <w:rPr>
          <w:sz w:val="28"/>
          <w:szCs w:val="28"/>
        </w:rPr>
        <w:t xml:space="preserve"> </w:t>
      </w:r>
      <w:proofErr w:type="spellStart"/>
      <w:r w:rsidRPr="00B90ABE">
        <w:rPr>
          <w:sz w:val="28"/>
          <w:szCs w:val="28"/>
        </w:rPr>
        <w:t>Learningchocolate</w:t>
      </w:r>
      <w:proofErr w:type="spellEnd"/>
      <w:r w:rsidRPr="00B90ABE">
        <w:rPr>
          <w:sz w:val="28"/>
          <w:szCs w:val="28"/>
        </w:rPr>
        <w:t>.</w:t>
      </w:r>
      <w:bookmarkStart w:id="0" w:name="_GoBack"/>
      <w:bookmarkEnd w:id="0"/>
    </w:p>
    <w:p w:rsidR="007E5655" w:rsidRPr="00A56134" w:rsidRDefault="007E5655" w:rsidP="00B90ABE">
      <w:pPr>
        <w:pStyle w:val="a3"/>
        <w:spacing w:line="360" w:lineRule="auto"/>
        <w:ind w:left="708"/>
        <w:jc w:val="both"/>
        <w:rPr>
          <w:sz w:val="28"/>
          <w:szCs w:val="28"/>
        </w:rPr>
      </w:pPr>
    </w:p>
    <w:p w:rsidR="002C1F86" w:rsidRPr="007E5655" w:rsidRDefault="002C1F86" w:rsidP="00B90AB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C1F86" w:rsidRPr="007E5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9E152F"/>
    <w:multiLevelType w:val="hybridMultilevel"/>
    <w:tmpl w:val="DA5C7E4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6C536A84"/>
    <w:multiLevelType w:val="hybridMultilevel"/>
    <w:tmpl w:val="C1BCEBE4"/>
    <w:lvl w:ilvl="0" w:tplc="01485EF2">
      <w:numFmt w:val="bullet"/>
      <w:lvlText w:val="•"/>
      <w:lvlJc w:val="left"/>
      <w:pPr>
        <w:ind w:left="1413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076"/>
    <w:rsid w:val="002C1F86"/>
    <w:rsid w:val="00411F1F"/>
    <w:rsid w:val="007E5655"/>
    <w:rsid w:val="00B90ABE"/>
    <w:rsid w:val="00E5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9B76E6-DF53-453A-A88E-B56CD8B0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65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Зам</cp:lastModifiedBy>
  <cp:revision>3</cp:revision>
  <dcterms:created xsi:type="dcterms:W3CDTF">2023-10-12T05:49:00Z</dcterms:created>
  <dcterms:modified xsi:type="dcterms:W3CDTF">2023-10-12T06:03:00Z</dcterms:modified>
</cp:coreProperties>
</file>